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46" w:rsidRDefault="00575D2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Боготольск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ого сельсовета </w:t>
      </w:r>
    </w:p>
    <w:p w:rsidR="00661B46" w:rsidRDefault="00575D2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:rsidR="00661B46" w:rsidRDefault="00575D2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661B46" w:rsidRDefault="00661B4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1B46" w:rsidRDefault="00575D2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61B46" w:rsidRDefault="00661B4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1B46" w:rsidRDefault="00575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              с. Боготол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10-п</w:t>
      </w:r>
    </w:p>
    <w:p w:rsidR="00661B46" w:rsidRDefault="00661B4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1B46" w:rsidRDefault="00575D29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                                                                                             администрации Боготольского сельсовета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Боготольского района Красноярского края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                                                                       безопасности в границах </w:t>
      </w:r>
      <w:r>
        <w:rPr>
          <w:rFonts w:ascii="Times New Roman" w:hAnsi="Times New Roman" w:cs="Times New Roman"/>
          <w:sz w:val="24"/>
          <w:szCs w:val="24"/>
        </w:rPr>
        <w:t>населенных                                                                                         пунктов Боготольского сельсовета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B46" w:rsidRDefault="00575D29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сельсов</w:t>
      </w:r>
      <w:r>
        <w:rPr>
          <w:rFonts w:ascii="Times New Roman" w:hAnsi="Times New Roman" w:cs="Times New Roman"/>
          <w:sz w:val="24"/>
          <w:szCs w:val="24"/>
        </w:rPr>
        <w:t>ета Боготольского района Красноярского края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статьей 31 Устава Б</w:t>
      </w:r>
      <w:r>
        <w:rPr>
          <w:rFonts w:ascii="Times New Roman" w:hAnsi="Times New Roman" w:cs="Times New Roman"/>
          <w:bCs/>
          <w:sz w:val="24"/>
          <w:szCs w:val="24"/>
        </w:rPr>
        <w:t>оготольского сельсовета Боготольского района Красноярского края, постановляю:</w:t>
      </w:r>
    </w:p>
    <w:p w:rsidR="00661B46" w:rsidRDefault="00575D29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Внести в Постановление администрации Боготольского сельсовета Боготольского района Красн</w:t>
      </w:r>
      <w:r>
        <w:rPr>
          <w:rFonts w:ascii="Times New Roman" w:hAnsi="Times New Roman" w:cs="Times New Roman"/>
          <w:sz w:val="24"/>
          <w:szCs w:val="24"/>
        </w:rPr>
        <w:t>оярского края от 01.11.2013 № 68 «Обеспечение первичных мер пожарной безопасности в границ</w:t>
      </w:r>
      <w:r>
        <w:rPr>
          <w:rFonts w:ascii="Times New Roman" w:hAnsi="Times New Roman" w:cs="Times New Roman"/>
          <w:sz w:val="24"/>
          <w:szCs w:val="24"/>
        </w:rPr>
        <w:t>ах населенных пунктов Боготольского сельсовета</w:t>
      </w:r>
      <w:r>
        <w:rPr>
          <w:rFonts w:ascii="Times New Roman" w:hAnsi="Times New Roman" w:cs="Times New Roman"/>
          <w:bCs/>
          <w:sz w:val="24"/>
          <w:szCs w:val="24"/>
        </w:rPr>
        <w:t>» следующие изменения:</w:t>
      </w:r>
    </w:p>
    <w:p w:rsidR="00661B46" w:rsidRDefault="00575D29">
      <w:pPr>
        <w:pStyle w:val="a9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</w:t>
      </w:r>
      <w:r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приложению.</w:t>
      </w:r>
    </w:p>
    <w:p w:rsidR="00661B46" w:rsidRDefault="009267B4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Постановление</w:t>
      </w:r>
      <w:r w:rsidR="00575D29">
        <w:rPr>
          <w:rFonts w:ascii="Times New Roman" w:hAnsi="Times New Roman" w:cs="Times New Roman"/>
          <w:sz w:val="24"/>
          <w:szCs w:val="24"/>
        </w:rPr>
        <w:t xml:space="preserve"> в общественно-политической газете «Земля </w:t>
      </w:r>
      <w:proofErr w:type="spellStart"/>
      <w:r w:rsidR="00575D29"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 w:rsidR="00575D29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9" w:history="1">
        <w:r w:rsidR="00575D29">
          <w:rPr>
            <w:rStyle w:val="a3"/>
            <w:rFonts w:ascii="Times New Roman" w:hAnsi="Times New Roman" w:cs="Times New Roman"/>
            <w:sz w:val="24"/>
            <w:szCs w:val="24"/>
          </w:rPr>
          <w:t>www.bogotol-r.ru</w:t>
        </w:r>
      </w:hyperlink>
      <w:r w:rsidR="00575D29"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:rsidR="00661B46" w:rsidRDefault="00575D29">
      <w:pPr>
        <w:pStyle w:val="a9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661B46" w:rsidRDefault="00661B46">
      <w:pPr>
        <w:pStyle w:val="a9"/>
        <w:tabs>
          <w:tab w:val="left" w:pos="567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61B46" w:rsidRDefault="00661B46">
      <w:pPr>
        <w:pStyle w:val="a9"/>
        <w:tabs>
          <w:tab w:val="left" w:pos="567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575D29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полномочия</w:t>
      </w:r>
    </w:p>
    <w:p w:rsidR="00661B46" w:rsidRDefault="00575D29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Глав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 xml:space="preserve"> Боготольского сельсовета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Н.В. Филиппова</w:t>
      </w: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778"/>
        <w:gridCol w:w="3686"/>
      </w:tblGrid>
      <w:tr w:rsidR="00661B46">
        <w:tc>
          <w:tcPr>
            <w:tcW w:w="5778" w:type="dxa"/>
          </w:tcPr>
          <w:p w:rsidR="00661B46" w:rsidRDefault="00661B46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Боготольского сельсовета</w:t>
            </w:r>
          </w:p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B46" w:rsidRDefault="00575D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:rsidR="00661B46" w:rsidRDefault="0057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в границах населенных пунктов Боготольского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61B46" w:rsidRDefault="00661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61B46" w:rsidRDefault="0066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016"/>
      </w:tblGrid>
      <w:tr w:rsidR="00661B46">
        <w:tc>
          <w:tcPr>
            <w:tcW w:w="2448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16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населенных пунктов Боготольского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661B46">
        <w:tc>
          <w:tcPr>
            <w:tcW w:w="2448" w:type="dxa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16" w:type="dxa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Боготольского сельсовета от 10.09.2013 № 46 «Об утверждении Порядка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661B46">
        <w:tc>
          <w:tcPr>
            <w:tcW w:w="2448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16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661B46">
        <w:tc>
          <w:tcPr>
            <w:tcW w:w="2448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16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необходимых условий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</w:t>
            </w:r>
          </w:p>
        </w:tc>
      </w:tr>
      <w:tr w:rsidR="00661B46">
        <w:tc>
          <w:tcPr>
            <w:tcW w:w="2448" w:type="dxa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16" w:type="dxa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1B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:rsidR="00661B46">
        <w:tc>
          <w:tcPr>
            <w:tcW w:w="2448" w:type="dxa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6" w:type="dxa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661B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программы – 8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,66 тыс. рублей, в том числе: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50,5 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120,2 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127,9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66,0 тыс. рулей;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98,8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165,9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231,4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231,4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1049,8 тыс. рублей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824,1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1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,22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рублей.</w:t>
            </w:r>
          </w:p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0,0 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0,0 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год –  0,0 тыс. рублей; 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рублей: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краевого бюджета –  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 тыс. рублей: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 0,0 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62,8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62,8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62,8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94,1 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156,9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219,4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219,4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439,9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427,8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 тыс. рублей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 -  6364,76 тыс. рублей: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 50,3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57,4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65,1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3,2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4,7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9,0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12 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12,0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609,9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824,1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1021,22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рублей.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</w:t>
            </w:r>
          </w:p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B46" w:rsidRDefault="00661B4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разделы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обеспечения первичных мер </w:t>
      </w:r>
      <w:r>
        <w:rPr>
          <w:rFonts w:ascii="Times New Roman" w:eastAsia="Calibri" w:hAnsi="Times New Roman" w:cs="Times New Roman"/>
          <w:sz w:val="24"/>
          <w:szCs w:val="24"/>
        </w:rPr>
        <w:t>пожарной безопасности в границах населенных пунктов Боготольского сельсовета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неисправность печного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отопления, поджоги. Для стабилизации обстановки с пожарами специалистами администрации и депутатами ведется работа по  предупреждению пожаров.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характера, несущие потенциальную угрозу пожарной безопасности населенных пунктов Боготольского сельсовета: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пожары;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транспорте;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коммунально-энергетических сетях;</w:t>
      </w:r>
    </w:p>
    <w:p w:rsidR="00661B46" w:rsidRDefault="00661B46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аварийный розлив нефти;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снежные заносы и бури.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период  2021-2022 годы на территории Боготольского сельсовета зарегистрировано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термоточек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период 2024 года – 12. В границах территории сельсовета в 1000 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Боготола находится нефтепровод  и трасса федерального значения М-53, что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ожет быть  источником чрезвычайных ситуаций (розлив нефти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из-за  загорания сухой травы (палов) огонь может переброситьс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на лесные угодья, а затем и на жилой сектор (к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прилегает лесной массив).  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ройству минерализованных  защитных противопожарных полос и обучение населения мерам пожарной безопасности.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происшествия возможны из – за недостаточной подготовки населения в области предупреждения и ликвидации чрезвычайных ситуаций, несоблюде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правил пожарной безопасности.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проблемой, сдерживающей процесс обучения, является слабая материально – техническая база сельсовета для предотвращения  пожаров, недостаточное обеспечение информационными материалами в области защиты населения. 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нная ситуация связана с недостаточным финансированием мероприятий по обучению населения в муниципальном образовании. Наиболее подвержены риску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возникновении чрезвычайных ситуаций неработающие граждане, (общая численности населения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2174 человек),  из общей численности населения  лиц моложе трудоспособного возраста 391 человек, пенсионеров – 597  человек. Именно категория неработающих граждан наименее обучена и информирована в области предупреждения чрезвычайных ситуаций и обеспечени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личной безопасности.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арной безопасности, снизить количество пожаров, материальные и материальный ущерб от пожаров.</w:t>
      </w:r>
    </w:p>
    <w:p w:rsidR="00661B46" w:rsidRDefault="00575D29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первичных мер пожарной бе</w:t>
      </w:r>
      <w:r>
        <w:rPr>
          <w:rFonts w:ascii="Times New Roman" w:eastAsia="Calibri" w:hAnsi="Times New Roman" w:cs="Times New Roman"/>
          <w:sz w:val="24"/>
          <w:szCs w:val="24"/>
        </w:rPr>
        <w:t>зопасности в границах населенных пунктов Боготольского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Задачи программы: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первичных мер пожар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безопасности. 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реализуется в рамках  мероприятий.</w:t>
      </w:r>
    </w:p>
    <w:p w:rsidR="00661B46" w:rsidRDefault="00575D29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Реализация мероприятий  осуществляется в соответствии со следующими Законами Красноярского края:</w:t>
      </w:r>
    </w:p>
    <w:p w:rsidR="00661B46" w:rsidRDefault="00575D2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24.12.2004 № 13-2821 «О пожарной безопасности в Красноярском крае»;</w:t>
      </w:r>
    </w:p>
    <w:p w:rsidR="00661B46" w:rsidRDefault="00575D2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661B46" w:rsidRDefault="00575D2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661B46" w:rsidRDefault="00575D2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Получателем бюджетных средств на выполнение мероприятий явл</w:t>
      </w:r>
      <w:r>
        <w:rPr>
          <w:rFonts w:ascii="Times New Roman" w:eastAsia="Calibri" w:hAnsi="Times New Roman" w:cs="Times New Roman"/>
          <w:sz w:val="24"/>
          <w:szCs w:val="24"/>
        </w:rPr>
        <w:t>яется Администрация Боготольского сельсовета.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реализуется при  условии поступления финансовых 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 и финансировании из бюджета  Боготольского сельсовета.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 путем увеличения финансирования отдельных мероприятий за счет  средств бюджета сельсовета, бюджетов других уровней и внебюджетных источников.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661B46" w:rsidRDefault="00661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Управление программой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ее выполнения.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Текущее управление реализацией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осуществляет администрация Боготольского сельсовета (далее – администрация).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сит предложения (с обоснованием) о продлении срока реализации программы;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месяца, следующего за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отчетным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годового - до 1 марта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года, следующего за отчетным.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мероприятий программы.</w:t>
      </w:r>
    </w:p>
    <w:p w:rsidR="00661B46" w:rsidRDefault="00575D29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661B46" w:rsidRDefault="00575D29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реализацией программы осуществляет администрация и  сельский Совет депутатов.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обеспечит: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661B46" w:rsidRDefault="0066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Перечень мероприятий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раммы с указанием сроков их реализации                     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ожидаемых результатов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тий: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 Приобретение противопожарного инвентаря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Мероприятие 2. Содержание,  ремонт и обслуживание техники специальной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Мероприятие 3. Приобретение, монтаж, обслужива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 ремонт систем оповещения населения, обслуживание и ремонт автоматических установок пожарной сигнализации.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4.Ремонт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 5. Устройство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минерализированных</w:t>
      </w:r>
      <w:proofErr w:type="spellEnd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защитных противопожарных полос в соответствии с пунктами 63,70,74 Правил противопожарного режима, утвержденных постановлением Российской Федерации от 16.09.2020 № 1479 «Об утверждении Правил противопожар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режима в Российской Федерации», в том числе приобретение горюче-смазочных материалов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6. Приобретение боевой одежды пожарного (БОП) для пожарных добровольцев.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7. Приобретение и (или)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изготовление плакатов, буклетов, памяток,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листовок в области пожарной безопасности.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8. Распространение среди населения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состоящих в сводном  р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еестре добровольных пожарных Красноярского края,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участие в профилактике и тушении пожаров.</w:t>
      </w:r>
    </w:p>
    <w:p w:rsidR="00661B46" w:rsidRPr="009267B4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горюче-смазочных материалов для патрульно-маневренных групп при осуществлении или деятельности по предупреждению возникновения ландша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фтных (природных) пожаров и оперативному реагированию на них.</w:t>
      </w:r>
    </w:p>
    <w:p w:rsidR="00661B46" w:rsidRPr="009267B4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1.11.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(топлива).</w:t>
      </w:r>
    </w:p>
    <w:p w:rsidR="00661B46" w:rsidRPr="009267B4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1.12.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(топлива).</w:t>
      </w:r>
    </w:p>
    <w:p w:rsidR="00661B46" w:rsidRPr="009267B4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1.13.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ремонт навесного почвообрабатывающего орудия для с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оздания </w:t>
      </w:r>
      <w:proofErr w:type="spellStart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минерализированных</w:t>
      </w:r>
      <w:proofErr w:type="spellEnd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защитных противопожарных полос, в том числе бороны дисковой тяжелой (БДТ), бороны дисковой модернизированной (БДМ), бороны дисковой навесной (БДН); навесного оборудования для скоса травы и уборки сухой растительности, навесного п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огрузчика, навесного </w:t>
      </w:r>
      <w:proofErr w:type="spellStart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измельчителя</w:t>
      </w:r>
      <w:proofErr w:type="spellEnd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веток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мация о распределении планируемых расходов по мероприятиям приведена в приложении № 2  к программе.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программы – 8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567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,66 тыс. рублей, в том числе: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 35,0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 50,5 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 120,2 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 127,9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 66,0 тыс. рулей;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–  98,8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 165,9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231,4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231,4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 1049,8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2024 год -  824,1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1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448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,22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1021,22 тыс. рублей;</w:t>
      </w:r>
    </w:p>
    <w:p w:rsidR="00661B46" w:rsidRDefault="0057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1021,22 тыс. рублей.</w:t>
      </w:r>
    </w:p>
    <w:p w:rsidR="00661B46" w:rsidRDefault="0066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661B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661B46" w:rsidRDefault="00661B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Pr="009267B4" w:rsidRDefault="00575D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</w:t>
      </w:r>
      <w:proofErr w:type="gramEnd"/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:rsidR="00661B46" w:rsidRPr="009267B4" w:rsidRDefault="00575D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Боготольского сельсовета   ________________  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Н.В. Филиппова</w:t>
      </w:r>
    </w:p>
    <w:p w:rsidR="00661B46" w:rsidRDefault="00661B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661B46">
          <w:pgSz w:w="11906" w:h="16838"/>
          <w:pgMar w:top="1134" w:right="707" w:bottom="426" w:left="1701" w:header="708" w:footer="708" w:gutter="0"/>
          <w:cols w:space="708"/>
          <w:docGrid w:linePitch="360"/>
        </w:sectPr>
      </w:pPr>
    </w:p>
    <w:p w:rsidR="00661B46" w:rsidRDefault="00661B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tbl>
      <w:tblPr>
        <w:tblStyle w:val="a8"/>
        <w:tblW w:w="1447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2553"/>
        <w:gridCol w:w="1480"/>
        <w:gridCol w:w="787"/>
        <w:gridCol w:w="738"/>
        <w:gridCol w:w="1507"/>
        <w:gridCol w:w="1234"/>
        <w:gridCol w:w="1134"/>
        <w:gridCol w:w="1134"/>
        <w:gridCol w:w="1134"/>
        <w:gridCol w:w="1213"/>
      </w:tblGrid>
      <w:tr w:rsidR="00661B46">
        <w:trPr>
          <w:trHeight w:val="571"/>
        </w:trPr>
        <w:tc>
          <w:tcPr>
            <w:tcW w:w="144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61B46" w:rsidRDefault="00575D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  <w:p w:rsidR="00661B46" w:rsidRDefault="00575D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661B46" w:rsidRDefault="00575D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661B46" w:rsidRDefault="00575D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пунктов Боготольского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сельсовета»</w:t>
            </w:r>
          </w:p>
        </w:tc>
      </w:tr>
      <w:tr w:rsidR="00661B46">
        <w:trPr>
          <w:trHeight w:val="90"/>
        </w:trPr>
        <w:tc>
          <w:tcPr>
            <w:tcW w:w="144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B46" w:rsidRDefault="00661B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о распределении планируемых расходов по  мероприятиям муниципальной программы Боготольского сельсовета</w:t>
            </w:r>
          </w:p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рублей)</w:t>
            </w:r>
          </w:p>
        </w:tc>
      </w:tr>
      <w:tr w:rsidR="00661B46">
        <w:trPr>
          <w:trHeight w:val="178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480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266" w:type="dxa"/>
            <w:gridSpan w:val="4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1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661B46">
        <w:trPr>
          <w:trHeight w:val="300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</w:t>
            </w:r>
          </w:p>
        </w:tc>
        <w:tc>
          <w:tcPr>
            <w:tcW w:w="121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300"/>
        </w:trPr>
        <w:tc>
          <w:tcPr>
            <w:tcW w:w="1559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1B46">
        <w:trPr>
          <w:trHeight w:val="1200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по программе,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490,66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661B46">
        <w:trPr>
          <w:trHeight w:val="115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Красноярского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21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1.4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профилактическое обслуживание сетей противопожарного водопровода, установка указателей гидрантов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7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2553" w:type="dxa"/>
            <w:vMerge w:val="restart"/>
          </w:tcPr>
          <w:p w:rsidR="00661B46" w:rsidRPr="009267B4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минерализированных</w:t>
            </w:r>
            <w:proofErr w:type="spell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защитных противопожарных полос в соответствии с пунктами 63,70,74 Правил противопожарного режима, утвержденных постановлением Российской Федерации от 16.09.2020 № 1479 «Об утверждении Правил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противопожарного ре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жима в Российской Федерации», в том числе приобретение горюче-смазочных материалов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1.6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15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по мероприятию,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4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140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среди населения плакатов, буклетов, памяток, листовок в области пожарной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1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1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2553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Материальное стимулирование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добровольных пожарных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состоящих в сводном реестре добровольных пожарных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Красноярского края,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участие в профилактике и тушении пожаров</w:t>
            </w: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1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51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1.10</w:t>
            </w:r>
          </w:p>
        </w:tc>
        <w:tc>
          <w:tcPr>
            <w:tcW w:w="2553" w:type="dxa"/>
            <w:vMerge w:val="restart"/>
          </w:tcPr>
          <w:p w:rsidR="00661B46" w:rsidRPr="009267B4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горюче-смазочных материалов для патрульно-маневренных групп при осуществлении или деятельности по предупреждению возникновения ландшафтных (природных) пожаров и оперативному реагированию на них</w:t>
            </w: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:rsidR="00661B46">
        <w:trPr>
          <w:trHeight w:val="151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:rsidR="00661B46">
        <w:trPr>
          <w:trHeight w:val="151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1.11</w:t>
            </w:r>
          </w:p>
        </w:tc>
        <w:tc>
          <w:tcPr>
            <w:tcW w:w="2553" w:type="dxa"/>
            <w:vMerge w:val="restart"/>
          </w:tcPr>
          <w:p w:rsidR="00661B46" w:rsidRPr="009267B4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осуществление уборки сухой растительности и покоса травы на землях общего пользования, в том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приобретение горюче-смазочных материалов (топлива)</w:t>
            </w: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:rsidR="00661B46">
        <w:trPr>
          <w:trHeight w:val="151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:rsidR="00661B46">
        <w:trPr>
          <w:trHeight w:val="1460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ind w:firstLineChars="50" w:firstLine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Мероприятие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1.12</w:t>
            </w:r>
          </w:p>
        </w:tc>
        <w:tc>
          <w:tcPr>
            <w:tcW w:w="2553" w:type="dxa"/>
            <w:vMerge w:val="restart"/>
          </w:tcPr>
          <w:p w:rsidR="00661B46" w:rsidRPr="009267B4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:rsidR="00661B46">
        <w:trPr>
          <w:trHeight w:val="1515"/>
        </w:trPr>
        <w:tc>
          <w:tcPr>
            <w:tcW w:w="1559" w:type="dxa"/>
            <w:vMerge/>
            <w:shd w:val="clear" w:color="auto" w:fill="auto"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:rsidR="00661B46">
        <w:trPr>
          <w:trHeight w:val="1515"/>
        </w:trPr>
        <w:tc>
          <w:tcPr>
            <w:tcW w:w="1559" w:type="dxa"/>
            <w:vMerge w:val="restart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1.13</w:t>
            </w:r>
          </w:p>
        </w:tc>
        <w:tc>
          <w:tcPr>
            <w:tcW w:w="2553" w:type="dxa"/>
            <w:vMerge w:val="restart"/>
          </w:tcPr>
          <w:p w:rsidR="00661B46" w:rsidRPr="009267B4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ремонт навесного почвообрабатывающего орудия для создания </w:t>
            </w:r>
            <w:proofErr w:type="spell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минерализированных</w:t>
            </w:r>
            <w:proofErr w:type="spell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защитных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противопожарных полос, в том числе бороны дисковой тяжелой (БДТ), бороны дисковой модернизированной (БДМ), бороны дисковой навесной (БДН); навесного оборудования для с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коса травы и уборки сухой растительности, навесного погрузчика, навесного </w:t>
            </w:r>
            <w:proofErr w:type="spell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измельчителя</w:t>
            </w:r>
            <w:proofErr w:type="spell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веток</w:t>
            </w: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:rsidR="00661B46">
        <w:trPr>
          <w:trHeight w:val="1515"/>
        </w:trPr>
        <w:tc>
          <w:tcPr>
            <w:tcW w:w="1559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Красноярского края</w:t>
            </w:r>
          </w:p>
        </w:tc>
        <w:tc>
          <w:tcPr>
            <w:tcW w:w="78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:rsidR="00661B46">
        <w:trPr>
          <w:trHeight w:val="1155"/>
        </w:trPr>
        <w:tc>
          <w:tcPr>
            <w:tcW w:w="14473" w:type="dxa"/>
            <w:gridSpan w:val="11"/>
            <w:tcBorders>
              <w:left w:val="nil"/>
              <w:bottom w:val="nil"/>
              <w:right w:val="nil"/>
            </w:tcBorders>
          </w:tcPr>
          <w:p w:rsidR="00661B46" w:rsidRDefault="00661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B46" w:rsidRDefault="0057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Боготольского сельсовета                                                                                 Н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.В. Филиппова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</w:tr>
    </w:tbl>
    <w:p w:rsidR="00661B46" w:rsidRDefault="00661B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61B46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73"/>
        <w:gridCol w:w="4110"/>
        <w:gridCol w:w="3089"/>
        <w:gridCol w:w="1079"/>
        <w:gridCol w:w="1030"/>
        <w:gridCol w:w="1812"/>
        <w:gridCol w:w="1182"/>
      </w:tblGrid>
      <w:tr w:rsidR="00661B46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661B46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661B46" w:rsidRDefault="00575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:rsidR="00661B46" w:rsidRDefault="00575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661B46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661B46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661B46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бюджета, краевого бюджета и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661B46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33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61B46">
        <w:trPr>
          <w:trHeight w:val="57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661B46">
        <w:trPr>
          <w:trHeight w:val="78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   2025-2027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030" w:type="dxa"/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</w:tr>
      <w:tr w:rsidR="00661B46">
        <w:trPr>
          <w:trHeight w:val="3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1B46">
        <w:trPr>
          <w:trHeight w:val="33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90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4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160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Pr="009267B4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минерализированных</w:t>
            </w:r>
            <w:proofErr w:type="spell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защитных противопожарных полос в соответствии с пунктами 63,70,74 Правил противопожарного режима, утвержденных постановлением Правительства Российской 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от 16.09.2020 № 1479 «Об утверждении Правил противопожарного режима Российс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Федерации», в том числе приобретение горюче-смазочных материалов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1.6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5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6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45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5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661B46" w:rsidRDefault="00575D29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661B46" w:rsidRDefault="00575D29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336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520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1B46">
        <w:trPr>
          <w:trHeight w:val="228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90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61B46" w:rsidRDefault="00661B4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661B46" w:rsidRDefault="00575D29">
            <w:pPr>
              <w:rPr>
                <w:lang w:val="en-US" w:eastAsia="ru-RU"/>
              </w:rPr>
            </w:pPr>
            <w:r>
              <w:rPr>
                <w:lang w:val="en-US" w:eastAsia="ru-RU"/>
              </w:rPr>
              <w:t>60,0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1.10</w:t>
            </w:r>
          </w:p>
        </w:tc>
        <w:tc>
          <w:tcPr>
            <w:tcW w:w="411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Pr="009267B4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горюче-смазочных материалов (топлива) для патрульно-маневренных групп при осуществлении или деятельности по предупреждению возникновения ландшафтных (природных) пожаров и оперативному реагированию на них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:rsidR="00661B46">
        <w:trPr>
          <w:trHeight w:val="255"/>
        </w:trPr>
        <w:tc>
          <w:tcPr>
            <w:tcW w:w="1873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1.11</w:t>
            </w:r>
          </w:p>
        </w:tc>
        <w:tc>
          <w:tcPr>
            <w:tcW w:w="411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Pr="009267B4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Мероприятие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1.12</w:t>
            </w:r>
          </w:p>
        </w:tc>
        <w:tc>
          <w:tcPr>
            <w:tcW w:w="411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Pr="009267B4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противопожарной пропаганды, обучение мерам пожарной безопасности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661B46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1.13</w:t>
            </w:r>
          </w:p>
        </w:tc>
        <w:tc>
          <w:tcPr>
            <w:tcW w:w="411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661B46" w:rsidRPr="009267B4" w:rsidRDefault="00575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ремонт навесного почвообрабатывающего орудия для создания </w:t>
            </w:r>
            <w:proofErr w:type="spell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минерализированных</w:t>
            </w:r>
            <w:proofErr w:type="spell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защитных противопожарных полос, в том числе бороны дисковой тяжелой (БДТ), бороны дисковой модернизированной (БДМ), бороны дисковой навесной (БДН), навесного оборудования для с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коса травы и уборки сухой растительности, навесного погрузчика, навесного </w:t>
            </w:r>
            <w:proofErr w:type="spellStart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измельчителя</w:t>
            </w:r>
            <w:proofErr w:type="spell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веток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661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:rsidR="00661B46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B46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:rsidR="00661B46">
        <w:trPr>
          <w:trHeight w:val="255"/>
        </w:trPr>
        <w:tc>
          <w:tcPr>
            <w:tcW w:w="1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Default="0066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B46">
        <w:trPr>
          <w:trHeight w:val="285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B46" w:rsidRPr="009267B4" w:rsidRDefault="0057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Боготольского сельсовета                                                  Н</w:t>
            </w:r>
            <w:r w:rsidRPr="0092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.В. Филиппова</w:t>
            </w:r>
          </w:p>
        </w:tc>
      </w:tr>
    </w:tbl>
    <w:p w:rsidR="00661B46" w:rsidRDefault="00661B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661B46" w:rsidRDefault="00575D29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Паспорту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целевых показателей муниципальной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164"/>
        <w:gridCol w:w="2552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  <w:gridCol w:w="16"/>
      </w:tblGrid>
      <w:tr w:rsidR="00661B46">
        <w:trPr>
          <w:gridAfter w:val="1"/>
          <w:wAfter w:w="16" w:type="dxa"/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661B46">
        <w:trPr>
          <w:gridAfter w:val="1"/>
          <w:wAfter w:w="16" w:type="dxa"/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финансовый год 2024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2026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2027 год</w:t>
            </w:r>
          </w:p>
        </w:tc>
        <w:tc>
          <w:tcPr>
            <w:tcW w:w="22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661B46">
        <w:trPr>
          <w:gridAfter w:val="1"/>
          <w:wAfter w:w="16" w:type="dxa"/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66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661B46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</w:t>
            </w:r>
          </w:p>
        </w:tc>
      </w:tr>
      <w:tr w:rsidR="00661B46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661B46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1B46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печатной продукции в сфере гражданской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B46" w:rsidRDefault="0057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661B46" w:rsidRDefault="00661B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575D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полномочия</w:t>
      </w:r>
      <w:proofErr w:type="spellEnd"/>
    </w:p>
    <w:p w:rsidR="00661B46" w:rsidRPr="009267B4" w:rsidRDefault="00575D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Боготольского сельсовета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Н</w:t>
      </w:r>
      <w:r w:rsidRPr="009267B4">
        <w:rPr>
          <w:rFonts w:ascii="Times New Roman" w:eastAsia="Times New Roman" w:hAnsi="Times New Roman" w:cs="Times New Roman"/>
          <w:sz w:val="24"/>
          <w:szCs w:val="24"/>
          <w:lang w:eastAsia="ru-RU"/>
        </w:rPr>
        <w:t>.В. Филиппова</w:t>
      </w:r>
    </w:p>
    <w:p w:rsidR="00661B46" w:rsidRDefault="00661B46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B46" w:rsidRDefault="00661B46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661B46">
      <w:pgSz w:w="16838" w:h="11906" w:orient="landscape"/>
      <w:pgMar w:top="851" w:right="1134" w:bottom="170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D29" w:rsidRDefault="00575D29">
      <w:pPr>
        <w:spacing w:line="240" w:lineRule="auto"/>
      </w:pPr>
      <w:r>
        <w:separator/>
      </w:r>
    </w:p>
  </w:endnote>
  <w:endnote w:type="continuationSeparator" w:id="0">
    <w:p w:rsidR="00575D29" w:rsidRDefault="00575D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D29" w:rsidRDefault="00575D29">
      <w:pPr>
        <w:spacing w:after="0"/>
      </w:pPr>
      <w:r>
        <w:separator/>
      </w:r>
    </w:p>
  </w:footnote>
  <w:footnote w:type="continuationSeparator" w:id="0">
    <w:p w:rsidR="00575D29" w:rsidRDefault="00575D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A4500"/>
    <w:multiLevelType w:val="multilevel"/>
    <w:tmpl w:val="45FA4500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D14AC0"/>
    <w:multiLevelType w:val="multilevel"/>
    <w:tmpl w:val="53D14A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F02"/>
    <w:rsid w:val="000129D0"/>
    <w:rsid w:val="00025B06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8410A"/>
    <w:rsid w:val="001D1F84"/>
    <w:rsid w:val="001D53B7"/>
    <w:rsid w:val="001E5B9E"/>
    <w:rsid w:val="001F1F80"/>
    <w:rsid w:val="00204C4D"/>
    <w:rsid w:val="00246EB6"/>
    <w:rsid w:val="00266C0B"/>
    <w:rsid w:val="00270307"/>
    <w:rsid w:val="00271698"/>
    <w:rsid w:val="002735FC"/>
    <w:rsid w:val="002772C2"/>
    <w:rsid w:val="002A3B62"/>
    <w:rsid w:val="002A5493"/>
    <w:rsid w:val="002B0B1F"/>
    <w:rsid w:val="002B1F28"/>
    <w:rsid w:val="002B38F5"/>
    <w:rsid w:val="002C2B4B"/>
    <w:rsid w:val="002D5CB8"/>
    <w:rsid w:val="002E0F7A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68A0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62DC0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E7A53"/>
    <w:rsid w:val="004F7BCF"/>
    <w:rsid w:val="005223BF"/>
    <w:rsid w:val="00553034"/>
    <w:rsid w:val="005566C5"/>
    <w:rsid w:val="00562E32"/>
    <w:rsid w:val="00575D29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1B46"/>
    <w:rsid w:val="00665468"/>
    <w:rsid w:val="0069082A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250C7"/>
    <w:rsid w:val="0076248D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4313"/>
    <w:rsid w:val="007D7961"/>
    <w:rsid w:val="007E2468"/>
    <w:rsid w:val="007E3AA4"/>
    <w:rsid w:val="008001D1"/>
    <w:rsid w:val="00805B5A"/>
    <w:rsid w:val="00805D9E"/>
    <w:rsid w:val="00807829"/>
    <w:rsid w:val="008137F3"/>
    <w:rsid w:val="008155FE"/>
    <w:rsid w:val="00823C84"/>
    <w:rsid w:val="00840CEB"/>
    <w:rsid w:val="0084382C"/>
    <w:rsid w:val="00860365"/>
    <w:rsid w:val="00883127"/>
    <w:rsid w:val="008860F9"/>
    <w:rsid w:val="008915DA"/>
    <w:rsid w:val="008A165C"/>
    <w:rsid w:val="008B6D7C"/>
    <w:rsid w:val="008C2496"/>
    <w:rsid w:val="008D0702"/>
    <w:rsid w:val="008E17CB"/>
    <w:rsid w:val="008E17E1"/>
    <w:rsid w:val="008F0342"/>
    <w:rsid w:val="008F1EDA"/>
    <w:rsid w:val="008F5963"/>
    <w:rsid w:val="00912CE2"/>
    <w:rsid w:val="00916082"/>
    <w:rsid w:val="009267B4"/>
    <w:rsid w:val="009328BD"/>
    <w:rsid w:val="00935ADF"/>
    <w:rsid w:val="009632DA"/>
    <w:rsid w:val="0098608C"/>
    <w:rsid w:val="009F576A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8605E"/>
    <w:rsid w:val="00AA57A5"/>
    <w:rsid w:val="00B04BF0"/>
    <w:rsid w:val="00B058DD"/>
    <w:rsid w:val="00B36B58"/>
    <w:rsid w:val="00B47305"/>
    <w:rsid w:val="00B51A1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E64A8"/>
    <w:rsid w:val="00CF5655"/>
    <w:rsid w:val="00D17033"/>
    <w:rsid w:val="00D215D9"/>
    <w:rsid w:val="00D2653C"/>
    <w:rsid w:val="00D311CC"/>
    <w:rsid w:val="00D32DB6"/>
    <w:rsid w:val="00D33159"/>
    <w:rsid w:val="00D33BCC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1390"/>
    <w:rsid w:val="00F6283B"/>
    <w:rsid w:val="00F665DB"/>
    <w:rsid w:val="00F71BD5"/>
    <w:rsid w:val="00F72586"/>
    <w:rsid w:val="00F77476"/>
    <w:rsid w:val="00F90ADF"/>
    <w:rsid w:val="00F97812"/>
    <w:rsid w:val="00FB51D0"/>
    <w:rsid w:val="00FB64B1"/>
    <w:rsid w:val="00FC1967"/>
    <w:rsid w:val="00FD360A"/>
    <w:rsid w:val="00FD5AD1"/>
    <w:rsid w:val="00FD6F2C"/>
    <w:rsid w:val="00FE32B8"/>
    <w:rsid w:val="00FE6EF1"/>
    <w:rsid w:val="261A3437"/>
    <w:rsid w:val="47B24B17"/>
    <w:rsid w:val="7BD679E8"/>
    <w:rsid w:val="7EC6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B515E-C969-4F63-996A-BEFA99E1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22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103</cp:revision>
  <cp:lastPrinted>2025-05-15T03:21:00Z</cp:lastPrinted>
  <dcterms:created xsi:type="dcterms:W3CDTF">2016-11-10T06:55:00Z</dcterms:created>
  <dcterms:modified xsi:type="dcterms:W3CDTF">2025-05-15T03:22:00Z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9D284AA16C44469C862F3BAEC37A2DE9_12</vt:lpwstr>
  </property>
</Properties>
</file>